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A7" w:rsidRPr="00052522" w:rsidRDefault="00631EA7" w:rsidP="00631EA7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5734496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31EA7" w:rsidRPr="00052522" w:rsidRDefault="00631EA7" w:rsidP="00631EA7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31EA7" w:rsidRPr="00052522" w:rsidRDefault="00631EA7" w:rsidP="00631EA7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31EA7" w:rsidRDefault="00631EA7" w:rsidP="00631EA7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631EA7" w:rsidRPr="00E83BD1" w:rsidRDefault="00631EA7" w:rsidP="00631E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19/4</w:t>
      </w:r>
    </w:p>
    <w:p w:rsidR="00631EA7" w:rsidRDefault="00631EA7" w:rsidP="00631EA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Гатненського сільського голови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631EA7" w:rsidRDefault="00631EA7" w:rsidP="00631EA7">
      <w:pPr>
        <w:ind w:right="212"/>
        <w:rPr>
          <w:b/>
          <w:noProof/>
        </w:rPr>
      </w:pPr>
    </w:p>
    <w:p w:rsidR="00631EA7" w:rsidRDefault="00631EA7" w:rsidP="00631EA7">
      <w:pPr>
        <w:ind w:right="212" w:firstLine="708"/>
        <w:jc w:val="both"/>
        <w:rPr>
          <w:noProof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noProof/>
          <w:sz w:val="28"/>
          <w:szCs w:val="28"/>
        </w:rPr>
        <w:t>підпунктом 5 частини 1 статті 26 Закону України “Про місцеве самоврядування в Україні”, сесія Гатненської сільської рада</w:t>
      </w: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631EA7" w:rsidRDefault="00631EA7" w:rsidP="00631EA7">
      <w:pPr>
        <w:ind w:right="212"/>
        <w:jc w:val="center"/>
        <w:rPr>
          <w:b/>
          <w:noProof/>
          <w:sz w:val="28"/>
          <w:szCs w:val="28"/>
        </w:rPr>
      </w:pPr>
    </w:p>
    <w:p w:rsidR="00631EA7" w:rsidRPr="006F7FEC" w:rsidRDefault="00631EA7" w:rsidP="00631EA7">
      <w:pPr>
        <w:pStyle w:val="a3"/>
        <w:numPr>
          <w:ilvl w:val="0"/>
          <w:numId w:val="2"/>
        </w:numPr>
        <w:ind w:left="0" w:right="212" w:firstLine="0"/>
        <w:jc w:val="both"/>
        <w:rPr>
          <w:noProof/>
          <w:sz w:val="28"/>
          <w:szCs w:val="28"/>
        </w:rPr>
      </w:pPr>
      <w:r w:rsidRPr="006F7FEC">
        <w:rPr>
          <w:noProof/>
          <w:sz w:val="28"/>
          <w:szCs w:val="28"/>
        </w:rPr>
        <w:t xml:space="preserve">Затвердити </w:t>
      </w:r>
      <w:r w:rsidRPr="006F7FEC">
        <w:rPr>
          <w:noProof/>
          <w:snapToGrid w:val="0"/>
          <w:sz w:val="28"/>
          <w:szCs w:val="28"/>
        </w:rPr>
        <w:t>розпорядження Гатненського сільського голови:</w:t>
      </w:r>
    </w:p>
    <w:p w:rsidR="007C08B3" w:rsidRDefault="00631EA7" w:rsidP="007C08B3">
      <w:pPr>
        <w:pStyle w:val="a4"/>
        <w:numPr>
          <w:ilvl w:val="0"/>
          <w:numId w:val="4"/>
        </w:numPr>
        <w:spacing w:before="0" w:beforeAutospacing="0" w:after="0" w:afterAutospacing="0"/>
        <w:ind w:right="212"/>
        <w:contextualSpacing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№ 07 від 27.01.2022</w:t>
      </w:r>
      <w:r w:rsidR="007C08B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року «Про </w:t>
      </w:r>
      <w:r w:rsidR="007C08B3">
        <w:rPr>
          <w:noProof/>
          <w:sz w:val="28"/>
          <w:szCs w:val="28"/>
          <w:lang w:val="uk-UA"/>
        </w:rPr>
        <w:t>перерозподіл видаткової частини»</w:t>
      </w:r>
    </w:p>
    <w:p w:rsidR="007C08B3" w:rsidRPr="007C08B3" w:rsidRDefault="007C08B3" w:rsidP="007C08B3">
      <w:pPr>
        <w:pStyle w:val="a4"/>
        <w:numPr>
          <w:ilvl w:val="0"/>
          <w:numId w:val="4"/>
        </w:numPr>
        <w:spacing w:before="0" w:beforeAutospacing="0" w:after="0" w:afterAutospacing="0"/>
        <w:ind w:right="212"/>
        <w:contextualSpacing/>
        <w:jc w:val="both"/>
        <w:rPr>
          <w:noProof/>
          <w:sz w:val="28"/>
          <w:szCs w:val="28"/>
          <w:lang w:val="uk-UA"/>
        </w:rPr>
      </w:pPr>
      <w:r w:rsidRPr="007C08B3">
        <w:rPr>
          <w:noProof/>
          <w:sz w:val="28"/>
          <w:szCs w:val="28"/>
          <w:lang w:val="uk-UA"/>
        </w:rPr>
        <w:t>№ 11 від 03.02.2022 року «</w:t>
      </w:r>
      <w:r w:rsidRPr="007C08B3">
        <w:rPr>
          <w:bCs/>
          <w:color w:val="000000"/>
          <w:sz w:val="28"/>
        </w:rPr>
        <w:t xml:space="preserve">Про </w:t>
      </w:r>
      <w:proofErr w:type="spellStart"/>
      <w:r w:rsidRPr="007C08B3">
        <w:rPr>
          <w:bCs/>
          <w:color w:val="000000"/>
          <w:sz w:val="28"/>
        </w:rPr>
        <w:t>затвердження</w:t>
      </w:r>
      <w:proofErr w:type="spellEnd"/>
      <w:r w:rsidRPr="007C08B3">
        <w:rPr>
          <w:bCs/>
          <w:color w:val="000000"/>
          <w:sz w:val="28"/>
        </w:rPr>
        <w:t xml:space="preserve"> </w:t>
      </w:r>
      <w:r w:rsidRPr="007C08B3">
        <w:rPr>
          <w:bCs/>
          <w:color w:val="000000"/>
          <w:sz w:val="28"/>
          <w:lang w:val="uk-UA"/>
        </w:rPr>
        <w:t>п</w:t>
      </w:r>
      <w:proofErr w:type="spellStart"/>
      <w:r w:rsidRPr="007C08B3">
        <w:rPr>
          <w:bCs/>
          <w:color w:val="000000"/>
          <w:sz w:val="28"/>
        </w:rPr>
        <w:t>ро</w:t>
      </w:r>
      <w:r>
        <w:rPr>
          <w:bCs/>
          <w:color w:val="000000"/>
          <w:sz w:val="28"/>
        </w:rPr>
        <w:t>ектно-кошторисної</w:t>
      </w:r>
      <w:proofErr w:type="spell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документації</w:t>
      </w:r>
      <w:proofErr w:type="spellEnd"/>
      <w:r>
        <w:rPr>
          <w:bCs/>
          <w:color w:val="000000"/>
          <w:sz w:val="28"/>
          <w:lang w:val="uk-UA"/>
        </w:rPr>
        <w:t>»</w:t>
      </w:r>
    </w:p>
    <w:p w:rsidR="00631EA7" w:rsidRDefault="00631EA7" w:rsidP="00631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</w:rPr>
      </w:pPr>
    </w:p>
    <w:p w:rsidR="00631EA7" w:rsidRPr="007C08B3" w:rsidRDefault="00631EA7" w:rsidP="00631EA7">
      <w:pPr>
        <w:pStyle w:val="a4"/>
        <w:spacing w:after="0"/>
        <w:jc w:val="both"/>
        <w:rPr>
          <w:b/>
          <w:sz w:val="28"/>
          <w:szCs w:val="28"/>
          <w:lang w:val="uk-UA"/>
        </w:rPr>
      </w:pPr>
    </w:p>
    <w:p w:rsidR="00631EA7" w:rsidRDefault="00631EA7" w:rsidP="00631EA7">
      <w:pPr>
        <w:pStyle w:val="a4"/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Олександр</w:t>
      </w:r>
      <w:proofErr w:type="spellEnd"/>
      <w:r>
        <w:rPr>
          <w:b/>
          <w:sz w:val="28"/>
          <w:szCs w:val="28"/>
        </w:rPr>
        <w:t xml:space="preserve"> ПАЛАМАРЧУК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D32DCE" w:rsidRDefault="00D32DCE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A777A" w:rsidTr="001A5ED2">
        <w:trPr>
          <w:trHeight w:val="789"/>
        </w:trPr>
        <w:tc>
          <w:tcPr>
            <w:tcW w:w="3988" w:type="dxa"/>
          </w:tcPr>
          <w:p w:rsidR="004A777A" w:rsidRDefault="004A777A" w:rsidP="001A5ED2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A777A" w:rsidRDefault="004A777A" w:rsidP="001A5ED2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6" type="#_x0000_t75" style="width:37.5pt;height:46.5pt" o:ole="">
                  <v:imagedata r:id="rId7" o:title=""/>
                </v:shape>
                <o:OLEObject Type="Embed" ProgID="PBrush" ShapeID="_x0000_i1026" DrawAspect="Content" ObjectID="_1705734497" r:id="rId8"/>
              </w:object>
            </w:r>
          </w:p>
        </w:tc>
        <w:tc>
          <w:tcPr>
            <w:tcW w:w="4346" w:type="dxa"/>
          </w:tcPr>
          <w:p w:rsidR="004A777A" w:rsidRDefault="004A777A" w:rsidP="001A5ED2">
            <w:pPr>
              <w:rPr>
                <w:rFonts w:eastAsia="Calibri"/>
                <w:sz w:val="16"/>
              </w:rPr>
            </w:pPr>
          </w:p>
        </w:tc>
      </w:tr>
    </w:tbl>
    <w:p w:rsidR="004A777A" w:rsidRDefault="004A777A" w:rsidP="004A777A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ind w:right="-1"/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A777A" w:rsidRDefault="004A777A" w:rsidP="004A777A">
      <w:pPr>
        <w:rPr>
          <w:rFonts w:eastAsia="Calibri"/>
        </w:rPr>
      </w:pPr>
    </w:p>
    <w:p w:rsidR="004A777A" w:rsidRDefault="004A777A" w:rsidP="004A777A">
      <w:pPr>
        <w:rPr>
          <w:rFonts w:eastAsia="Calibri"/>
        </w:rPr>
      </w:pPr>
    </w:p>
    <w:p w:rsidR="004A777A" w:rsidRDefault="004A777A" w:rsidP="004A777A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27 січня  2022 року                                                                                 №07</w:t>
      </w:r>
    </w:p>
    <w:p w:rsidR="004A777A" w:rsidRDefault="004A777A" w:rsidP="004A777A">
      <w:pPr>
        <w:jc w:val="center"/>
        <w:rPr>
          <w:rFonts w:eastAsia="Calibri"/>
          <w:sz w:val="28"/>
          <w:szCs w:val="28"/>
        </w:rPr>
      </w:pPr>
    </w:p>
    <w:p w:rsidR="004A777A" w:rsidRDefault="004A777A" w:rsidP="004A777A">
      <w:pPr>
        <w:jc w:val="center"/>
        <w:rPr>
          <w:rFonts w:eastAsia="Calibri"/>
          <w:sz w:val="28"/>
          <w:szCs w:val="28"/>
        </w:rPr>
      </w:pPr>
    </w:p>
    <w:p w:rsidR="004A777A" w:rsidRPr="002D2C08" w:rsidRDefault="004A777A" w:rsidP="004A777A">
      <w:pPr>
        <w:ind w:right="565"/>
        <w:jc w:val="both"/>
        <w:rPr>
          <w:b/>
          <w:sz w:val="28"/>
          <w:szCs w:val="28"/>
        </w:rPr>
      </w:pPr>
      <w:r w:rsidRPr="002D2C08">
        <w:rPr>
          <w:b/>
          <w:sz w:val="28"/>
          <w:szCs w:val="28"/>
        </w:rPr>
        <w:t xml:space="preserve">Про перерозподіл видаткової частини </w:t>
      </w:r>
    </w:p>
    <w:p w:rsidR="004A777A" w:rsidRDefault="004A777A" w:rsidP="004A777A">
      <w:pPr>
        <w:tabs>
          <w:tab w:val="left" w:pos="1134"/>
        </w:tabs>
        <w:ind w:left="1134" w:right="1529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4A777A" w:rsidRDefault="004A777A" w:rsidP="004A777A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</w:t>
      </w: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>ідповідно до пункту 23 частини 1 статті 26 Закону України «Про місцеве самоврядування в Україні»:</w:t>
      </w:r>
    </w:p>
    <w:p w:rsidR="004A777A" w:rsidRPr="004C1F46" w:rsidRDefault="004A777A" w:rsidP="004A777A">
      <w:pPr>
        <w:ind w:right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1.1     </w:t>
      </w:r>
      <w:r w:rsidRPr="004C1F46">
        <w:rPr>
          <w:rFonts w:eastAsia="Calibri"/>
          <w:color w:val="000000"/>
          <w:sz w:val="28"/>
          <w:szCs w:val="28"/>
        </w:rPr>
        <w:t xml:space="preserve">Провести перерозподіл видатків в межах </w:t>
      </w:r>
      <w:r>
        <w:rPr>
          <w:rFonts w:eastAsia="Calibri"/>
          <w:color w:val="000000"/>
          <w:sz w:val="28"/>
          <w:szCs w:val="28"/>
        </w:rPr>
        <w:t>спеціального</w:t>
      </w:r>
      <w:r w:rsidRPr="004C1F46">
        <w:rPr>
          <w:rFonts w:eastAsia="Calibri"/>
          <w:color w:val="000000"/>
          <w:sz w:val="28"/>
          <w:szCs w:val="28"/>
        </w:rPr>
        <w:t xml:space="preserve"> фонду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4C1F46">
        <w:rPr>
          <w:rFonts w:eastAsia="Calibri"/>
          <w:color w:val="000000"/>
          <w:sz w:val="28"/>
          <w:szCs w:val="28"/>
        </w:rPr>
        <w:t xml:space="preserve">, а саме:     </w:t>
      </w:r>
    </w:p>
    <w:p w:rsidR="004A777A" w:rsidRPr="007753A5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>7350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A777A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КЕКВ:2282  «-»   400 000,00 грн. (січень)</w:t>
      </w:r>
    </w:p>
    <w:p w:rsidR="004A777A" w:rsidRDefault="004A777A" w:rsidP="004A777A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КЕКВ:2281  «+»   400 000,00грн. (січень)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A777A" w:rsidRPr="007A1B93" w:rsidRDefault="004A777A" w:rsidP="004A777A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7A1B93">
        <w:rPr>
          <w:rFonts w:eastAsia="Calibri"/>
          <w:color w:val="000000"/>
          <w:sz w:val="28"/>
          <w:szCs w:val="28"/>
        </w:rPr>
        <w:t>1.2 Г</w:t>
      </w:r>
      <w:r w:rsidRPr="007A1B93">
        <w:rPr>
          <w:rFonts w:eastAsia="Calibri"/>
          <w:sz w:val="28"/>
          <w:szCs w:val="28"/>
        </w:rPr>
        <w:t>оловному бухгалтеру підготувати відповідні документи щодо формування видатків та подати дане розпорядження для затвердження на сесії.</w:t>
      </w:r>
    </w:p>
    <w:p w:rsidR="004A777A" w:rsidRDefault="004A777A" w:rsidP="004A777A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A777A" w:rsidRDefault="004A777A" w:rsidP="004A777A">
      <w:pPr>
        <w:jc w:val="center"/>
        <w:rPr>
          <w:rFonts w:eastAsia="Calibri"/>
          <w:b/>
          <w:sz w:val="28"/>
          <w:szCs w:val="28"/>
        </w:rPr>
      </w:pPr>
    </w:p>
    <w:p w:rsidR="004A777A" w:rsidRDefault="004A777A" w:rsidP="004A777A">
      <w:pPr>
        <w:jc w:val="center"/>
        <w:rPr>
          <w:rFonts w:eastAsia="Calibri"/>
          <w:b/>
          <w:sz w:val="28"/>
          <w:szCs w:val="28"/>
        </w:rPr>
      </w:pPr>
    </w:p>
    <w:p w:rsidR="004A777A" w:rsidRDefault="004A777A" w:rsidP="004A777A">
      <w:pPr>
        <w:ind w:right="355"/>
        <w:jc w:val="center"/>
      </w:pPr>
      <w:r>
        <w:rPr>
          <w:rFonts w:eastAsia="Calibri"/>
          <w:b/>
          <w:sz w:val="28"/>
          <w:szCs w:val="28"/>
        </w:rPr>
        <w:t>Сільський голова                                             Олександр ПАЛАМАРЧУК</w:t>
      </w:r>
    </w:p>
    <w:p w:rsidR="004A777A" w:rsidRDefault="004A777A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p w:rsidR="00947F62" w:rsidRDefault="00947F62"/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947F62" w:rsidTr="00D27F7E">
        <w:trPr>
          <w:trHeight w:val="789"/>
        </w:trPr>
        <w:tc>
          <w:tcPr>
            <w:tcW w:w="3988" w:type="dxa"/>
          </w:tcPr>
          <w:p w:rsidR="00947F62" w:rsidRDefault="00947F62" w:rsidP="00D27F7E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947F62" w:rsidRDefault="00947F62" w:rsidP="00D27F7E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7" type="#_x0000_t75" style="width:37.5pt;height:46.5pt" o:ole="">
                  <v:imagedata r:id="rId7" o:title=""/>
                </v:shape>
                <o:OLEObject Type="Embed" ProgID="PBrush" ShapeID="_x0000_i1027" DrawAspect="Content" ObjectID="_1705734498" r:id="rId9"/>
              </w:object>
            </w:r>
          </w:p>
        </w:tc>
        <w:tc>
          <w:tcPr>
            <w:tcW w:w="4346" w:type="dxa"/>
          </w:tcPr>
          <w:p w:rsidR="00947F62" w:rsidRDefault="00947F62" w:rsidP="00D27F7E">
            <w:pPr>
              <w:rPr>
                <w:rFonts w:eastAsia="Calibri"/>
                <w:sz w:val="16"/>
              </w:rPr>
            </w:pPr>
          </w:p>
        </w:tc>
      </w:tr>
    </w:tbl>
    <w:p w:rsidR="00947F62" w:rsidRDefault="00947F62" w:rsidP="00947F62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947F62" w:rsidRDefault="00947F62" w:rsidP="00947F62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947F62" w:rsidRDefault="00947F62" w:rsidP="00947F62">
      <w:pPr>
        <w:ind w:right="-1"/>
        <w:jc w:val="center"/>
        <w:rPr>
          <w:rFonts w:eastAsia="Calibri"/>
          <w:sz w:val="28"/>
          <w:szCs w:val="28"/>
        </w:rPr>
      </w:pPr>
    </w:p>
    <w:p w:rsidR="00947F62" w:rsidRDefault="00947F62" w:rsidP="00947F62">
      <w:pPr>
        <w:ind w:right="-1"/>
        <w:jc w:val="center"/>
        <w:rPr>
          <w:rFonts w:eastAsia="Calibri"/>
          <w:sz w:val="28"/>
          <w:szCs w:val="28"/>
        </w:rPr>
      </w:pPr>
    </w:p>
    <w:p w:rsidR="00947F62" w:rsidRDefault="00947F62" w:rsidP="00947F62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947F62" w:rsidRDefault="00947F62" w:rsidP="00947F62">
      <w:pPr>
        <w:rPr>
          <w:rFonts w:eastAsia="Calibri"/>
        </w:rPr>
      </w:pPr>
    </w:p>
    <w:p w:rsidR="00947F62" w:rsidRDefault="00947F62" w:rsidP="00947F62">
      <w:pPr>
        <w:rPr>
          <w:rFonts w:eastAsia="Calibri"/>
        </w:rPr>
      </w:pPr>
    </w:p>
    <w:p w:rsidR="00947F62" w:rsidRDefault="00947F62" w:rsidP="00947F62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03 лютого  2022 року                                                                            №11</w:t>
      </w:r>
    </w:p>
    <w:p w:rsidR="00947F62" w:rsidRDefault="00947F62" w:rsidP="00947F62">
      <w:pPr>
        <w:jc w:val="center"/>
        <w:rPr>
          <w:rFonts w:eastAsia="Calibri"/>
          <w:sz w:val="28"/>
          <w:szCs w:val="28"/>
        </w:rPr>
      </w:pPr>
    </w:p>
    <w:p w:rsidR="00947F62" w:rsidRDefault="00947F62" w:rsidP="00947F62">
      <w:pPr>
        <w:jc w:val="center"/>
        <w:rPr>
          <w:rFonts w:eastAsia="Calibri"/>
          <w:sz w:val="28"/>
          <w:szCs w:val="28"/>
        </w:rPr>
      </w:pPr>
    </w:p>
    <w:p w:rsidR="00947F62" w:rsidRPr="009B2E90" w:rsidRDefault="00947F62" w:rsidP="00947F62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9B2E90">
        <w:rPr>
          <w:b/>
          <w:bCs/>
          <w:color w:val="000000"/>
          <w:sz w:val="28"/>
        </w:rPr>
        <w:t xml:space="preserve">Про затвердження проектно -кошторисної документації </w:t>
      </w:r>
    </w:p>
    <w:p w:rsidR="00947F62" w:rsidRPr="004C1C1F" w:rsidRDefault="00947F62" w:rsidP="00947F62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4C1C1F">
        <w:rPr>
          <w:sz w:val="28"/>
          <w:szCs w:val="28"/>
        </w:rPr>
        <w:t>Розглянувши розроблені проектно-кошторисні документації, керуючись</w:t>
      </w:r>
      <w:r w:rsidRPr="004C1C1F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Pr="004C1C1F">
        <w:rPr>
          <w:sz w:val="28"/>
          <w:szCs w:val="28"/>
        </w:rPr>
        <w:t>:</w:t>
      </w:r>
    </w:p>
    <w:p w:rsidR="00947F62" w:rsidRPr="004C1C1F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1C1F">
        <w:rPr>
          <w:sz w:val="28"/>
          <w:szCs w:val="28"/>
        </w:rPr>
        <w:t xml:space="preserve">Затвердити проектно-кошторисну документацію на </w:t>
      </w:r>
      <w:r w:rsidRPr="004C1C1F"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Будівництво центру безпеки Гатненської сільської ради на </w:t>
      </w:r>
      <w:proofErr w:type="spellStart"/>
      <w:r>
        <w:rPr>
          <w:sz w:val="28"/>
          <w:szCs w:val="28"/>
        </w:rPr>
        <w:t>вул.берегова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с.Віта</w:t>
      </w:r>
      <w:proofErr w:type="spellEnd"/>
      <w:r>
        <w:rPr>
          <w:sz w:val="28"/>
          <w:szCs w:val="28"/>
        </w:rPr>
        <w:t>-Поштова Фастівського району Київської області</w:t>
      </w:r>
      <w:r w:rsidRPr="004C1C1F">
        <w:rPr>
          <w:bCs/>
          <w:iCs/>
          <w:sz w:val="28"/>
          <w:szCs w:val="28"/>
        </w:rPr>
        <w:t>»,  вартістю</w:t>
      </w:r>
      <w:r w:rsidRPr="004C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27 546 185</w:t>
      </w:r>
      <w:r w:rsidRPr="004C1C1F">
        <w:rPr>
          <w:sz w:val="28"/>
          <w:szCs w:val="28"/>
        </w:rPr>
        <w:t xml:space="preserve">,00грн. </w:t>
      </w:r>
    </w:p>
    <w:p w:rsidR="00947F62" w:rsidRPr="00DD31AC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1C1F">
        <w:rPr>
          <w:sz w:val="28"/>
          <w:szCs w:val="28"/>
        </w:rPr>
        <w:t xml:space="preserve">Затвердити проектно-кошторисну документацію на </w:t>
      </w:r>
      <w:r w:rsidRPr="004C1C1F">
        <w:rPr>
          <w:bCs/>
          <w:iCs/>
          <w:sz w:val="28"/>
          <w:szCs w:val="28"/>
        </w:rPr>
        <w:t>«</w:t>
      </w:r>
      <w:r w:rsidRPr="004C1C1F">
        <w:rPr>
          <w:sz w:val="28"/>
          <w:szCs w:val="28"/>
        </w:rPr>
        <w:t xml:space="preserve">Капітальний ремонт </w:t>
      </w:r>
      <w:r>
        <w:rPr>
          <w:sz w:val="28"/>
          <w:szCs w:val="28"/>
        </w:rPr>
        <w:t xml:space="preserve">будівлі </w:t>
      </w:r>
      <w:proofErr w:type="spellStart"/>
      <w:r>
        <w:rPr>
          <w:sz w:val="28"/>
          <w:szCs w:val="28"/>
        </w:rPr>
        <w:t>Гатнянської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вул.Космонавтів</w:t>
      </w:r>
      <w:proofErr w:type="spellEnd"/>
      <w:r>
        <w:rPr>
          <w:sz w:val="28"/>
          <w:szCs w:val="28"/>
        </w:rPr>
        <w:t xml:space="preserve"> 1, с.</w:t>
      </w:r>
      <w:r w:rsidRPr="00DD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Гатне </w:t>
      </w:r>
      <w:r w:rsidRPr="004C1C1F">
        <w:rPr>
          <w:sz w:val="28"/>
          <w:szCs w:val="28"/>
        </w:rPr>
        <w:t>Києво-Святошинського району Київської області</w:t>
      </w:r>
      <w:r w:rsidRPr="004C1C1F">
        <w:rPr>
          <w:bCs/>
          <w:iCs/>
          <w:sz w:val="28"/>
          <w:szCs w:val="28"/>
        </w:rPr>
        <w:t xml:space="preserve">»,  вартістю  </w:t>
      </w:r>
      <w:r>
        <w:rPr>
          <w:sz w:val="28"/>
          <w:szCs w:val="28"/>
        </w:rPr>
        <w:t>42 510 016</w:t>
      </w:r>
      <w:r w:rsidRPr="00CF5767">
        <w:rPr>
          <w:sz w:val="28"/>
          <w:szCs w:val="28"/>
        </w:rPr>
        <w:t xml:space="preserve">,00грн. </w:t>
      </w:r>
    </w:p>
    <w:p w:rsidR="00947F62" w:rsidRPr="00DD31AC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D31AC">
        <w:rPr>
          <w:sz w:val="28"/>
          <w:szCs w:val="28"/>
        </w:rPr>
        <w:t>Затвердити проектно-кошторисну документацію на «Будівництво центру дозвілля та мистецтв Гатненської сільської ради на вул. Боярська, 2 в с. Віта-Поштова Фастівського району Київської області», кошторисна вартість якого складає 41 538, 885 тис. грн.;</w:t>
      </w:r>
    </w:p>
    <w:p w:rsidR="00947F62" w:rsidRPr="00DD31AC" w:rsidRDefault="00947F62" w:rsidP="00947F6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D31AC">
        <w:rPr>
          <w:sz w:val="28"/>
          <w:szCs w:val="28"/>
        </w:rPr>
        <w:t>Затвердити проектно-кошторисну документацію на «Будівництво центру надання адміністративних послуг Гатненської сільської ради на вул. Київська 138, в с. Гатне Фастівського району Київської області», кошторисна вартість якого складає 43028, 640 тис. грн.</w:t>
      </w:r>
    </w:p>
    <w:p w:rsidR="00947F62" w:rsidRPr="004C1C1F" w:rsidRDefault="00947F62" w:rsidP="00947F62">
      <w:pPr>
        <w:pStyle w:val="a3"/>
        <w:numPr>
          <w:ilvl w:val="0"/>
          <w:numId w:val="6"/>
        </w:num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 w:rsidRPr="004C1C1F">
        <w:rPr>
          <w:rFonts w:eastAsia="Calibri"/>
          <w:color w:val="000000"/>
          <w:sz w:val="28"/>
          <w:szCs w:val="28"/>
        </w:rPr>
        <w:t>Г</w:t>
      </w:r>
      <w:r w:rsidRPr="004C1C1F">
        <w:rPr>
          <w:rFonts w:eastAsia="Calibri"/>
          <w:sz w:val="28"/>
          <w:szCs w:val="28"/>
        </w:rPr>
        <w:t>оловному бухгалтеру подати дане ро</w:t>
      </w:r>
      <w:r>
        <w:rPr>
          <w:rFonts w:eastAsia="Calibri"/>
          <w:sz w:val="28"/>
          <w:szCs w:val="28"/>
        </w:rPr>
        <w:t xml:space="preserve">зпорядження для затвердження на </w:t>
      </w:r>
      <w:r w:rsidRPr="004C1C1F">
        <w:rPr>
          <w:rFonts w:eastAsia="Calibri"/>
          <w:sz w:val="28"/>
          <w:szCs w:val="28"/>
        </w:rPr>
        <w:t>сесії.</w:t>
      </w:r>
    </w:p>
    <w:p w:rsidR="00947F62" w:rsidRPr="007261FF" w:rsidRDefault="00947F62" w:rsidP="00947F62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 w:rsidRPr="007261FF">
        <w:rPr>
          <w:rFonts w:eastAsia="Calibri"/>
          <w:sz w:val="28"/>
          <w:szCs w:val="28"/>
        </w:rPr>
        <w:t xml:space="preserve">  </w:t>
      </w:r>
    </w:p>
    <w:p w:rsidR="00947F62" w:rsidRPr="007261FF" w:rsidRDefault="00947F62" w:rsidP="00947F62">
      <w:pPr>
        <w:ind w:right="355"/>
        <w:jc w:val="center"/>
      </w:pPr>
      <w:r w:rsidRPr="007261FF">
        <w:rPr>
          <w:rFonts w:eastAsia="Calibri"/>
          <w:b/>
          <w:sz w:val="28"/>
          <w:szCs w:val="28"/>
        </w:rPr>
        <w:t>Сільський голова                                            Олександр ПАЛАМАРЧУК</w:t>
      </w:r>
    </w:p>
    <w:p w:rsidR="00947F62" w:rsidRDefault="00947F62"/>
    <w:sectPr w:rsidR="009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F"/>
    <w:rsid w:val="004A777A"/>
    <w:rsid w:val="00631EA7"/>
    <w:rsid w:val="007C08B3"/>
    <w:rsid w:val="00846777"/>
    <w:rsid w:val="009455EC"/>
    <w:rsid w:val="00947F62"/>
    <w:rsid w:val="00A53E50"/>
    <w:rsid w:val="00D32DC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C65-AB24-484E-A23A-D8A3CEF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2022-02-01T08:44:00Z</dcterms:created>
  <dcterms:modified xsi:type="dcterms:W3CDTF">2022-02-07T08:22:00Z</dcterms:modified>
</cp:coreProperties>
</file>